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9A83" w14:textId="77777777" w:rsidR="00C81B9F" w:rsidRDefault="00C81B9F" w:rsidP="00600888">
      <w:pPr>
        <w:jc w:val="center"/>
        <w:rPr>
          <w:b/>
          <w:sz w:val="28"/>
          <w:szCs w:val="28"/>
        </w:rPr>
      </w:pPr>
    </w:p>
    <w:p w14:paraId="5B92639D" w14:textId="77777777" w:rsidR="00600888" w:rsidRPr="00F32B60" w:rsidRDefault="00600888" w:rsidP="00600888">
      <w:pPr>
        <w:jc w:val="center"/>
        <w:rPr>
          <w:rFonts w:ascii="Times New Roman" w:hAnsi="Times New Roman" w:cs="Times New Roman"/>
          <w:b/>
          <w:sz w:val="32"/>
          <w:szCs w:val="32"/>
        </w:rPr>
      </w:pPr>
      <w:r w:rsidRPr="00F32B60">
        <w:rPr>
          <w:rFonts w:ascii="Times New Roman" w:hAnsi="Times New Roman" w:cs="Times New Roman"/>
          <w:b/>
          <w:sz w:val="32"/>
          <w:szCs w:val="32"/>
        </w:rPr>
        <w:t>Check List</w:t>
      </w:r>
    </w:p>
    <w:p w14:paraId="1A045794" w14:textId="77777777" w:rsidR="00600888" w:rsidRPr="00F32B60" w:rsidRDefault="00600888" w:rsidP="008463AF">
      <w:pPr>
        <w:jc w:val="center"/>
        <w:rPr>
          <w:rFonts w:ascii="Times New Roman" w:hAnsi="Times New Roman" w:cs="Times New Roman"/>
          <w:sz w:val="32"/>
          <w:szCs w:val="32"/>
        </w:rPr>
      </w:pPr>
      <w:r w:rsidRPr="00F32B60">
        <w:rPr>
          <w:rFonts w:ascii="Times New Roman" w:hAnsi="Times New Roman" w:cs="Times New Roman"/>
          <w:sz w:val="32"/>
          <w:szCs w:val="32"/>
        </w:rPr>
        <w:t>for Child with a disability turning age 18</w:t>
      </w:r>
    </w:p>
    <w:p w14:paraId="33A07E91" w14:textId="77777777" w:rsidR="00600888" w:rsidRPr="00F32B60" w:rsidRDefault="00600888" w:rsidP="00600888">
      <w:pPr>
        <w:rPr>
          <w:rFonts w:ascii="Times New Roman" w:hAnsi="Times New Roman" w:cs="Times New Roman"/>
          <w:sz w:val="28"/>
          <w:szCs w:val="28"/>
        </w:rPr>
      </w:pPr>
      <w:r w:rsidRPr="00F32B60">
        <w:rPr>
          <w:rFonts w:ascii="Times New Roman" w:hAnsi="Times New Roman" w:cs="Times New Roman"/>
          <w:sz w:val="28"/>
          <w:szCs w:val="28"/>
        </w:rPr>
        <w:t xml:space="preserve">At the magic age of 18, your child is an </w:t>
      </w:r>
      <w:r w:rsidR="008463AF" w:rsidRPr="00F32B60">
        <w:rPr>
          <w:rFonts w:ascii="Times New Roman" w:hAnsi="Times New Roman" w:cs="Times New Roman"/>
          <w:sz w:val="28"/>
          <w:szCs w:val="28"/>
        </w:rPr>
        <w:t>adult in the eyes of the law</w:t>
      </w:r>
      <w:r w:rsidR="00947EFB" w:rsidRPr="00F32B60">
        <w:rPr>
          <w:rFonts w:ascii="Times New Roman" w:hAnsi="Times New Roman" w:cs="Times New Roman"/>
          <w:sz w:val="28"/>
          <w:szCs w:val="28"/>
        </w:rPr>
        <w:t>.  T</w:t>
      </w:r>
      <w:r w:rsidR="008463AF" w:rsidRPr="00F32B60">
        <w:rPr>
          <w:rFonts w:ascii="Times New Roman" w:hAnsi="Times New Roman" w:cs="Times New Roman"/>
          <w:sz w:val="28"/>
          <w:szCs w:val="28"/>
        </w:rPr>
        <w:t>here</w:t>
      </w:r>
      <w:r w:rsidRPr="00F32B60">
        <w:rPr>
          <w:rFonts w:ascii="Times New Roman" w:hAnsi="Times New Roman" w:cs="Times New Roman"/>
          <w:sz w:val="28"/>
          <w:szCs w:val="28"/>
        </w:rPr>
        <w:t xml:space="preserve"> are some things that may be helpful to do either shortly before or shortly after they turn 18.</w:t>
      </w:r>
      <w:r w:rsidR="00394F5A" w:rsidRPr="00F32B60">
        <w:rPr>
          <w:rFonts w:ascii="Times New Roman" w:hAnsi="Times New Roman" w:cs="Times New Roman"/>
          <w:sz w:val="28"/>
          <w:szCs w:val="28"/>
        </w:rPr>
        <w:t xml:space="preserve"> This list is an attempt to </w:t>
      </w:r>
      <w:r w:rsidR="008463AF" w:rsidRPr="00F32B60">
        <w:rPr>
          <w:rFonts w:ascii="Times New Roman" w:hAnsi="Times New Roman" w:cs="Times New Roman"/>
          <w:sz w:val="28"/>
          <w:szCs w:val="28"/>
        </w:rPr>
        <w:t>identify major</w:t>
      </w:r>
      <w:r w:rsidR="00394F5A" w:rsidRPr="00F32B60">
        <w:rPr>
          <w:rFonts w:ascii="Times New Roman" w:hAnsi="Times New Roman" w:cs="Times New Roman"/>
          <w:sz w:val="28"/>
          <w:szCs w:val="28"/>
        </w:rPr>
        <w:t xml:space="preserve"> issues, but it is not </w:t>
      </w:r>
      <w:proofErr w:type="gramStart"/>
      <w:r w:rsidR="00394F5A" w:rsidRPr="00F32B60">
        <w:rPr>
          <w:rFonts w:ascii="Times New Roman" w:hAnsi="Times New Roman" w:cs="Times New Roman"/>
          <w:sz w:val="28"/>
          <w:szCs w:val="28"/>
        </w:rPr>
        <w:t>all of</w:t>
      </w:r>
      <w:proofErr w:type="gramEnd"/>
      <w:r w:rsidR="00394F5A" w:rsidRPr="00F32B60">
        <w:rPr>
          <w:rFonts w:ascii="Times New Roman" w:hAnsi="Times New Roman" w:cs="Times New Roman"/>
          <w:sz w:val="28"/>
          <w:szCs w:val="28"/>
        </w:rPr>
        <w:t xml:space="preserve"> the issues you may face.</w:t>
      </w:r>
    </w:p>
    <w:p w14:paraId="1D58B22B" w14:textId="77777777" w:rsidR="00600888" w:rsidRPr="00F32B60" w:rsidRDefault="00600888" w:rsidP="00600888">
      <w:pPr>
        <w:pStyle w:val="ListParagraph"/>
        <w:numPr>
          <w:ilvl w:val="0"/>
          <w:numId w:val="1"/>
        </w:numPr>
        <w:rPr>
          <w:rFonts w:ascii="Times New Roman" w:hAnsi="Times New Roman" w:cs="Times New Roman"/>
          <w:sz w:val="28"/>
          <w:szCs w:val="28"/>
        </w:rPr>
      </w:pPr>
      <w:r w:rsidRPr="00F32B60">
        <w:rPr>
          <w:rFonts w:ascii="Times New Roman" w:hAnsi="Times New Roman" w:cs="Times New Roman"/>
          <w:sz w:val="28"/>
          <w:szCs w:val="28"/>
        </w:rPr>
        <w:t xml:space="preserve">Determine if </w:t>
      </w:r>
      <w:r w:rsidR="00172D9B" w:rsidRPr="00F32B60">
        <w:rPr>
          <w:rFonts w:ascii="Times New Roman" w:hAnsi="Times New Roman" w:cs="Times New Roman"/>
          <w:sz w:val="28"/>
          <w:szCs w:val="28"/>
        </w:rPr>
        <w:t>your child needs a guardian and/</w:t>
      </w:r>
      <w:r w:rsidRPr="00F32B60">
        <w:rPr>
          <w:rFonts w:ascii="Times New Roman" w:hAnsi="Times New Roman" w:cs="Times New Roman"/>
          <w:sz w:val="28"/>
          <w:szCs w:val="28"/>
        </w:rPr>
        <w:t>or conservator</w:t>
      </w:r>
    </w:p>
    <w:p w14:paraId="6EB7CF18" w14:textId="77777777" w:rsidR="00600888" w:rsidRPr="00F32B60" w:rsidRDefault="00600888" w:rsidP="00600888">
      <w:pPr>
        <w:pStyle w:val="ListParagraph"/>
        <w:numPr>
          <w:ilvl w:val="1"/>
          <w:numId w:val="1"/>
        </w:numPr>
        <w:rPr>
          <w:rFonts w:ascii="Times New Roman" w:hAnsi="Times New Roman" w:cs="Times New Roman"/>
          <w:sz w:val="28"/>
          <w:szCs w:val="28"/>
        </w:rPr>
      </w:pPr>
      <w:r w:rsidRPr="00F32B60">
        <w:rPr>
          <w:rFonts w:ascii="Times New Roman" w:hAnsi="Times New Roman" w:cs="Times New Roman"/>
          <w:sz w:val="28"/>
          <w:szCs w:val="28"/>
        </w:rPr>
        <w:t xml:space="preserve">If your child needs a guardian, you can file in most counties 6 months prior to the </w:t>
      </w:r>
      <w:r w:rsidR="00463230">
        <w:rPr>
          <w:rFonts w:ascii="Times New Roman" w:hAnsi="Times New Roman" w:cs="Times New Roman"/>
          <w:sz w:val="28"/>
          <w:szCs w:val="28"/>
        </w:rPr>
        <w:t xml:space="preserve">child’s </w:t>
      </w:r>
      <w:r w:rsidRPr="00F32B60">
        <w:rPr>
          <w:rFonts w:ascii="Times New Roman" w:hAnsi="Times New Roman" w:cs="Times New Roman"/>
          <w:sz w:val="28"/>
          <w:szCs w:val="28"/>
        </w:rPr>
        <w:t>18</w:t>
      </w:r>
      <w:r w:rsidRPr="00F32B60">
        <w:rPr>
          <w:rFonts w:ascii="Times New Roman" w:hAnsi="Times New Roman" w:cs="Times New Roman"/>
          <w:sz w:val="28"/>
          <w:szCs w:val="28"/>
          <w:vertAlign w:val="superscript"/>
        </w:rPr>
        <w:t>th</w:t>
      </w:r>
      <w:r w:rsidRPr="00F32B60">
        <w:rPr>
          <w:rFonts w:ascii="Times New Roman" w:hAnsi="Times New Roman" w:cs="Times New Roman"/>
          <w:sz w:val="28"/>
          <w:szCs w:val="28"/>
        </w:rPr>
        <w:t xml:space="preserve"> birthday (though 3 months is probably better since it takes 8 to 12 weeks for the court to hold the hearing)</w:t>
      </w:r>
      <w:r w:rsidR="0097094F" w:rsidRPr="00F32B60">
        <w:rPr>
          <w:rFonts w:ascii="Times New Roman" w:hAnsi="Times New Roman" w:cs="Times New Roman"/>
          <w:sz w:val="28"/>
          <w:szCs w:val="28"/>
        </w:rPr>
        <w:t>.  We offer an evaluation which may be able to assist you in determining if guardianship is the right option for your child.</w:t>
      </w:r>
    </w:p>
    <w:p w14:paraId="1C90C3C2" w14:textId="77777777" w:rsidR="002B648D" w:rsidRPr="00F32B60" w:rsidRDefault="002B648D" w:rsidP="002B648D">
      <w:pPr>
        <w:pStyle w:val="ListParagraph"/>
        <w:numPr>
          <w:ilvl w:val="2"/>
          <w:numId w:val="1"/>
        </w:numPr>
        <w:rPr>
          <w:rFonts w:ascii="Times New Roman" w:hAnsi="Times New Roman" w:cs="Times New Roman"/>
          <w:sz w:val="28"/>
          <w:szCs w:val="28"/>
        </w:rPr>
      </w:pPr>
      <w:r w:rsidRPr="00F32B60">
        <w:rPr>
          <w:rFonts w:ascii="Times New Roman" w:hAnsi="Times New Roman" w:cs="Times New Roman"/>
          <w:sz w:val="28"/>
          <w:szCs w:val="28"/>
        </w:rPr>
        <w:t>Is your child able to communicate reliably for themselves?</w:t>
      </w:r>
    </w:p>
    <w:p w14:paraId="78B29CA6" w14:textId="77777777" w:rsidR="002B648D" w:rsidRPr="00F32B60" w:rsidRDefault="002B648D" w:rsidP="002B648D">
      <w:pPr>
        <w:pStyle w:val="ListParagraph"/>
        <w:numPr>
          <w:ilvl w:val="2"/>
          <w:numId w:val="1"/>
        </w:numPr>
        <w:rPr>
          <w:rFonts w:ascii="Times New Roman" w:hAnsi="Times New Roman" w:cs="Times New Roman"/>
          <w:sz w:val="28"/>
          <w:szCs w:val="28"/>
        </w:rPr>
      </w:pPr>
      <w:r w:rsidRPr="00F32B60">
        <w:rPr>
          <w:rFonts w:ascii="Times New Roman" w:hAnsi="Times New Roman" w:cs="Times New Roman"/>
          <w:sz w:val="28"/>
          <w:szCs w:val="28"/>
        </w:rPr>
        <w:t>Is your child easily influenced by other people?</w:t>
      </w:r>
    </w:p>
    <w:p w14:paraId="77308ED4" w14:textId="77777777" w:rsidR="002B648D" w:rsidRPr="00F32B60" w:rsidRDefault="002B648D" w:rsidP="002B648D">
      <w:pPr>
        <w:pStyle w:val="ListParagraph"/>
        <w:numPr>
          <w:ilvl w:val="2"/>
          <w:numId w:val="1"/>
        </w:numPr>
        <w:rPr>
          <w:rFonts w:ascii="Times New Roman" w:hAnsi="Times New Roman" w:cs="Times New Roman"/>
          <w:sz w:val="28"/>
          <w:szCs w:val="28"/>
        </w:rPr>
      </w:pPr>
      <w:r w:rsidRPr="00F32B60">
        <w:rPr>
          <w:rFonts w:ascii="Times New Roman" w:hAnsi="Times New Roman" w:cs="Times New Roman"/>
          <w:sz w:val="28"/>
          <w:szCs w:val="28"/>
        </w:rPr>
        <w:t>Can your child accurately assess threats to their personal safety?</w:t>
      </w:r>
    </w:p>
    <w:p w14:paraId="1CE4450B" w14:textId="77777777" w:rsidR="002B648D" w:rsidRPr="00F32B60" w:rsidRDefault="002B648D" w:rsidP="002B648D">
      <w:pPr>
        <w:pStyle w:val="ListParagraph"/>
        <w:numPr>
          <w:ilvl w:val="2"/>
          <w:numId w:val="1"/>
        </w:numPr>
        <w:rPr>
          <w:rFonts w:ascii="Times New Roman" w:hAnsi="Times New Roman" w:cs="Times New Roman"/>
          <w:sz w:val="28"/>
          <w:szCs w:val="28"/>
        </w:rPr>
      </w:pPr>
      <w:r w:rsidRPr="00F32B60">
        <w:rPr>
          <w:rFonts w:ascii="Times New Roman" w:hAnsi="Times New Roman" w:cs="Times New Roman"/>
          <w:sz w:val="28"/>
          <w:szCs w:val="28"/>
        </w:rPr>
        <w:t>Can you</w:t>
      </w:r>
      <w:r w:rsidR="00AD6C16" w:rsidRPr="00F32B60">
        <w:rPr>
          <w:rFonts w:ascii="Times New Roman" w:hAnsi="Times New Roman" w:cs="Times New Roman"/>
          <w:sz w:val="28"/>
          <w:szCs w:val="28"/>
        </w:rPr>
        <w:t>r</w:t>
      </w:r>
      <w:r w:rsidRPr="00F32B60">
        <w:rPr>
          <w:rFonts w:ascii="Times New Roman" w:hAnsi="Times New Roman" w:cs="Times New Roman"/>
          <w:sz w:val="28"/>
          <w:szCs w:val="28"/>
        </w:rPr>
        <w:t xml:space="preserve"> child manage their medical care without any supervision?</w:t>
      </w:r>
    </w:p>
    <w:p w14:paraId="7C396B5E" w14:textId="77777777" w:rsidR="002B648D" w:rsidRPr="00F32B60" w:rsidRDefault="002B648D" w:rsidP="002B648D">
      <w:pPr>
        <w:pStyle w:val="ListParagraph"/>
        <w:numPr>
          <w:ilvl w:val="2"/>
          <w:numId w:val="1"/>
        </w:numPr>
        <w:rPr>
          <w:rFonts w:ascii="Times New Roman" w:hAnsi="Times New Roman" w:cs="Times New Roman"/>
          <w:sz w:val="28"/>
          <w:szCs w:val="28"/>
        </w:rPr>
      </w:pPr>
      <w:r w:rsidRPr="00F32B60">
        <w:rPr>
          <w:rFonts w:ascii="Times New Roman" w:hAnsi="Times New Roman" w:cs="Times New Roman"/>
          <w:sz w:val="28"/>
          <w:szCs w:val="28"/>
        </w:rPr>
        <w:t>Does your child trust everyone? Or no one?</w:t>
      </w:r>
    </w:p>
    <w:p w14:paraId="41D8F414" w14:textId="77777777" w:rsidR="00394F5A" w:rsidRPr="00F32B60" w:rsidRDefault="002B648D" w:rsidP="00394F5A">
      <w:pPr>
        <w:pStyle w:val="ListParagraph"/>
        <w:numPr>
          <w:ilvl w:val="2"/>
          <w:numId w:val="1"/>
        </w:numPr>
        <w:rPr>
          <w:rFonts w:ascii="Times New Roman" w:hAnsi="Times New Roman" w:cs="Times New Roman"/>
          <w:sz w:val="28"/>
          <w:szCs w:val="28"/>
        </w:rPr>
      </w:pPr>
      <w:r w:rsidRPr="00F32B60">
        <w:rPr>
          <w:rFonts w:ascii="Times New Roman" w:hAnsi="Times New Roman" w:cs="Times New Roman"/>
          <w:sz w:val="28"/>
          <w:szCs w:val="28"/>
        </w:rPr>
        <w:t>Can your child manage their own finances?</w:t>
      </w:r>
    </w:p>
    <w:p w14:paraId="3B1871B7" w14:textId="77777777" w:rsidR="002E70F3" w:rsidRPr="00F32B60" w:rsidRDefault="002E70F3" w:rsidP="002E70F3">
      <w:pPr>
        <w:pStyle w:val="ListParagraph"/>
        <w:numPr>
          <w:ilvl w:val="1"/>
          <w:numId w:val="1"/>
        </w:numPr>
        <w:rPr>
          <w:rFonts w:ascii="Times New Roman" w:hAnsi="Times New Roman" w:cs="Times New Roman"/>
          <w:sz w:val="28"/>
          <w:szCs w:val="28"/>
        </w:rPr>
      </w:pPr>
      <w:r w:rsidRPr="00F32B60">
        <w:rPr>
          <w:rFonts w:ascii="Times New Roman" w:hAnsi="Times New Roman" w:cs="Times New Roman"/>
          <w:sz w:val="28"/>
          <w:szCs w:val="28"/>
        </w:rPr>
        <w:t>If possible, you do not want conservatorship, sometimes it is unavoidable, but since your child should not have any assets in their name (to qualify for SSI and Medicaid) you should not need conservatorship. Beware of UTMA accounts.</w:t>
      </w:r>
    </w:p>
    <w:p w14:paraId="33CF5A24" w14:textId="77777777" w:rsidR="00600888" w:rsidRPr="00F32B60" w:rsidRDefault="00600888" w:rsidP="00600888">
      <w:pPr>
        <w:pStyle w:val="ListParagraph"/>
        <w:numPr>
          <w:ilvl w:val="1"/>
          <w:numId w:val="1"/>
        </w:numPr>
        <w:rPr>
          <w:rFonts w:ascii="Times New Roman" w:hAnsi="Times New Roman" w:cs="Times New Roman"/>
          <w:sz w:val="28"/>
          <w:szCs w:val="28"/>
        </w:rPr>
      </w:pPr>
      <w:r w:rsidRPr="00F32B60">
        <w:rPr>
          <w:rFonts w:ascii="Times New Roman" w:hAnsi="Times New Roman" w:cs="Times New Roman"/>
          <w:sz w:val="28"/>
          <w:szCs w:val="28"/>
        </w:rPr>
        <w:t>If your child does not need a guardian</w:t>
      </w:r>
      <w:r w:rsidR="00172D9B" w:rsidRPr="00F32B60">
        <w:rPr>
          <w:rFonts w:ascii="Times New Roman" w:hAnsi="Times New Roman" w:cs="Times New Roman"/>
          <w:sz w:val="28"/>
          <w:szCs w:val="28"/>
        </w:rPr>
        <w:t>,</w:t>
      </w:r>
      <w:r w:rsidRPr="00F32B60">
        <w:rPr>
          <w:rFonts w:ascii="Times New Roman" w:hAnsi="Times New Roman" w:cs="Times New Roman"/>
          <w:sz w:val="28"/>
          <w:szCs w:val="28"/>
        </w:rPr>
        <w:t xml:space="preserve"> then after the age of 18, it may be advantageous to have powers of attorney in place (it is important to understand these tools and their impact on your child and any future petitions for guardianship).</w:t>
      </w:r>
    </w:p>
    <w:p w14:paraId="34C1D6B1" w14:textId="77777777" w:rsidR="002E70F3" w:rsidRPr="00F32B60" w:rsidRDefault="002E70F3" w:rsidP="002E70F3">
      <w:pPr>
        <w:pStyle w:val="ListParagraph"/>
        <w:numPr>
          <w:ilvl w:val="1"/>
          <w:numId w:val="1"/>
        </w:numPr>
        <w:rPr>
          <w:rFonts w:ascii="Times New Roman" w:hAnsi="Times New Roman" w:cs="Times New Roman"/>
          <w:sz w:val="28"/>
          <w:szCs w:val="28"/>
        </w:rPr>
      </w:pPr>
      <w:r w:rsidRPr="00F32B60">
        <w:rPr>
          <w:rFonts w:ascii="Times New Roman" w:hAnsi="Times New Roman" w:cs="Times New Roman"/>
          <w:sz w:val="28"/>
          <w:szCs w:val="28"/>
        </w:rPr>
        <w:t xml:space="preserve">For more information visit our website at </w:t>
      </w:r>
      <w:hyperlink r:id="rId9" w:history="1">
        <w:r w:rsidRPr="00F32B60">
          <w:rPr>
            <w:rStyle w:val="Hyperlink"/>
            <w:rFonts w:ascii="Times New Roman" w:hAnsi="Times New Roman" w:cs="Times New Roman"/>
            <w:sz w:val="28"/>
            <w:szCs w:val="28"/>
          </w:rPr>
          <w:t>www.nadlerbiernath.com</w:t>
        </w:r>
      </w:hyperlink>
      <w:r w:rsidRPr="00F32B60">
        <w:rPr>
          <w:rFonts w:ascii="Times New Roman" w:hAnsi="Times New Roman" w:cs="Times New Roman"/>
          <w:sz w:val="28"/>
          <w:szCs w:val="28"/>
        </w:rPr>
        <w:t xml:space="preserve"> and </w:t>
      </w:r>
      <w:hyperlink r:id="rId10" w:history="1">
        <w:r w:rsidRPr="00F32B60">
          <w:rPr>
            <w:rStyle w:val="Hyperlink"/>
            <w:rFonts w:ascii="Times New Roman" w:hAnsi="Times New Roman" w:cs="Times New Roman"/>
            <w:sz w:val="28"/>
            <w:szCs w:val="28"/>
          </w:rPr>
          <w:t>http://gaprobate.gov/content/videos</w:t>
        </w:r>
      </w:hyperlink>
      <w:r w:rsidRPr="00F32B60">
        <w:rPr>
          <w:rFonts w:ascii="Times New Roman" w:hAnsi="Times New Roman" w:cs="Times New Roman"/>
          <w:sz w:val="28"/>
          <w:szCs w:val="28"/>
        </w:rPr>
        <w:t xml:space="preserve"> </w:t>
      </w:r>
    </w:p>
    <w:p w14:paraId="0B56264F" w14:textId="77777777" w:rsidR="002E70F3" w:rsidRPr="00F32B60" w:rsidRDefault="002E70F3" w:rsidP="002E70F3">
      <w:pPr>
        <w:rPr>
          <w:rFonts w:ascii="Times New Roman" w:hAnsi="Times New Roman" w:cs="Times New Roman"/>
          <w:sz w:val="28"/>
          <w:szCs w:val="28"/>
        </w:rPr>
      </w:pPr>
    </w:p>
    <w:p w14:paraId="03086EA8" w14:textId="77777777" w:rsidR="00600888" w:rsidRPr="00F32B60" w:rsidRDefault="00600888" w:rsidP="002E70F3">
      <w:pPr>
        <w:pStyle w:val="ListParagraph"/>
        <w:numPr>
          <w:ilvl w:val="0"/>
          <w:numId w:val="1"/>
        </w:numPr>
        <w:rPr>
          <w:rFonts w:ascii="Times New Roman" w:hAnsi="Times New Roman" w:cs="Times New Roman"/>
          <w:sz w:val="28"/>
          <w:szCs w:val="28"/>
        </w:rPr>
      </w:pPr>
      <w:r w:rsidRPr="00F32B60">
        <w:rPr>
          <w:rFonts w:ascii="Times New Roman" w:hAnsi="Times New Roman" w:cs="Times New Roman"/>
          <w:sz w:val="28"/>
          <w:szCs w:val="28"/>
        </w:rPr>
        <w:lastRenderedPageBreak/>
        <w:t>Males over the age of 18 must register for the Selective Service, regardless of disability</w:t>
      </w:r>
      <w:r w:rsidR="0097094F" w:rsidRPr="00F32B60">
        <w:rPr>
          <w:rFonts w:ascii="Times New Roman" w:hAnsi="Times New Roman" w:cs="Times New Roman"/>
          <w:sz w:val="28"/>
          <w:szCs w:val="28"/>
        </w:rPr>
        <w:t>.  Failing to register can impact that individual</w:t>
      </w:r>
      <w:r w:rsidR="00172D9B" w:rsidRPr="00F32B60">
        <w:rPr>
          <w:rFonts w:ascii="Times New Roman" w:hAnsi="Times New Roman" w:cs="Times New Roman"/>
          <w:sz w:val="28"/>
          <w:szCs w:val="28"/>
        </w:rPr>
        <w:t>’</w:t>
      </w:r>
      <w:r w:rsidR="0097094F" w:rsidRPr="00F32B60">
        <w:rPr>
          <w:rFonts w:ascii="Times New Roman" w:hAnsi="Times New Roman" w:cs="Times New Roman"/>
          <w:sz w:val="28"/>
          <w:szCs w:val="28"/>
        </w:rPr>
        <w:t>s access to Social Security and other government benefits.</w:t>
      </w:r>
      <w:r w:rsidR="002E70F3" w:rsidRPr="00F32B60">
        <w:rPr>
          <w:rFonts w:ascii="Times New Roman" w:hAnsi="Times New Roman" w:cs="Times New Roman"/>
          <w:sz w:val="28"/>
          <w:szCs w:val="28"/>
        </w:rPr>
        <w:t xml:space="preserve"> </w:t>
      </w:r>
      <w:hyperlink r:id="rId11" w:history="1">
        <w:r w:rsidR="002E70F3" w:rsidRPr="00F32B60">
          <w:rPr>
            <w:rStyle w:val="Hyperlink"/>
            <w:rFonts w:ascii="Times New Roman" w:hAnsi="Times New Roman" w:cs="Times New Roman"/>
            <w:sz w:val="28"/>
            <w:szCs w:val="28"/>
          </w:rPr>
          <w:t>https://www.sss.gov/Home/Registration</w:t>
        </w:r>
      </w:hyperlink>
      <w:r w:rsidR="002E70F3" w:rsidRPr="00F32B60">
        <w:rPr>
          <w:rFonts w:ascii="Times New Roman" w:hAnsi="Times New Roman" w:cs="Times New Roman"/>
          <w:sz w:val="28"/>
          <w:szCs w:val="28"/>
        </w:rPr>
        <w:t xml:space="preserve"> </w:t>
      </w:r>
    </w:p>
    <w:p w14:paraId="6E4C415F" w14:textId="77777777" w:rsidR="007C4FFA" w:rsidRDefault="007C4FFA" w:rsidP="007C4FFA">
      <w:pPr>
        <w:pStyle w:val="ListParagraph"/>
        <w:rPr>
          <w:rFonts w:ascii="Times New Roman" w:hAnsi="Times New Roman" w:cs="Times New Roman"/>
          <w:sz w:val="28"/>
          <w:szCs w:val="28"/>
        </w:rPr>
      </w:pPr>
    </w:p>
    <w:p w14:paraId="45921868" w14:textId="2E397BB9" w:rsidR="0097094F" w:rsidRPr="007C4FFA" w:rsidRDefault="0097094F" w:rsidP="007C4FFA">
      <w:pPr>
        <w:pStyle w:val="ListParagraph"/>
        <w:numPr>
          <w:ilvl w:val="0"/>
          <w:numId w:val="1"/>
        </w:numPr>
        <w:rPr>
          <w:rFonts w:ascii="Times New Roman" w:hAnsi="Times New Roman" w:cs="Times New Roman"/>
          <w:sz w:val="28"/>
          <w:szCs w:val="28"/>
        </w:rPr>
      </w:pPr>
      <w:r w:rsidRPr="007C4FFA">
        <w:rPr>
          <w:rFonts w:ascii="Times New Roman" w:hAnsi="Times New Roman" w:cs="Times New Roman"/>
          <w:sz w:val="28"/>
          <w:szCs w:val="28"/>
        </w:rPr>
        <w:t xml:space="preserve">Apply for Supplemental Security Income (SSI) or some other Social Security program </w:t>
      </w:r>
      <w:r w:rsidR="00172D9B" w:rsidRPr="007C4FFA">
        <w:rPr>
          <w:rFonts w:ascii="Times New Roman" w:hAnsi="Times New Roman" w:cs="Times New Roman"/>
          <w:sz w:val="28"/>
          <w:szCs w:val="28"/>
        </w:rPr>
        <w:t>for which your child may be eligible</w:t>
      </w:r>
      <w:r w:rsidRPr="007C4FFA">
        <w:rPr>
          <w:rFonts w:ascii="Times New Roman" w:hAnsi="Times New Roman" w:cs="Times New Roman"/>
          <w:sz w:val="28"/>
          <w:szCs w:val="28"/>
        </w:rPr>
        <w:t>.</w:t>
      </w:r>
      <w:r w:rsidR="002E70F3" w:rsidRPr="007C4FFA">
        <w:rPr>
          <w:rFonts w:ascii="Times New Roman" w:hAnsi="Times New Roman" w:cs="Times New Roman"/>
          <w:sz w:val="28"/>
          <w:szCs w:val="28"/>
        </w:rPr>
        <w:t xml:space="preserve"> </w:t>
      </w:r>
      <w:hyperlink r:id="rId12" w:history="1">
        <w:r w:rsidR="002E70F3" w:rsidRPr="007C4FFA">
          <w:rPr>
            <w:rStyle w:val="Hyperlink"/>
            <w:rFonts w:ascii="Times New Roman" w:hAnsi="Times New Roman" w:cs="Times New Roman"/>
            <w:sz w:val="28"/>
            <w:szCs w:val="28"/>
          </w:rPr>
          <w:t>https://ssa.gov/disabilityssi/ssi.html</w:t>
        </w:r>
      </w:hyperlink>
      <w:r w:rsidR="002E70F3" w:rsidRPr="007C4FFA">
        <w:rPr>
          <w:rFonts w:ascii="Times New Roman" w:hAnsi="Times New Roman" w:cs="Times New Roman"/>
          <w:sz w:val="28"/>
          <w:szCs w:val="28"/>
        </w:rPr>
        <w:t xml:space="preserve"> </w:t>
      </w:r>
    </w:p>
    <w:p w14:paraId="10BF3051" w14:textId="720A3303" w:rsidR="0097094F" w:rsidRPr="00F32B60" w:rsidRDefault="0097094F" w:rsidP="00F32B60">
      <w:pPr>
        <w:pStyle w:val="ListParagraph"/>
        <w:numPr>
          <w:ilvl w:val="1"/>
          <w:numId w:val="1"/>
        </w:numPr>
        <w:jc w:val="both"/>
        <w:rPr>
          <w:rFonts w:ascii="Times New Roman" w:hAnsi="Times New Roman" w:cs="Times New Roman"/>
          <w:sz w:val="28"/>
          <w:szCs w:val="28"/>
        </w:rPr>
      </w:pPr>
      <w:r w:rsidRPr="00F32B60">
        <w:rPr>
          <w:rFonts w:ascii="Times New Roman" w:hAnsi="Times New Roman" w:cs="Times New Roman"/>
          <w:sz w:val="28"/>
          <w:szCs w:val="28"/>
        </w:rPr>
        <w:t>SSI is the benefit many developmentally disabled individuals receive.  The current maximum monthly benefit is $</w:t>
      </w:r>
      <w:r w:rsidR="00325A34">
        <w:rPr>
          <w:rFonts w:ascii="Times New Roman" w:hAnsi="Times New Roman" w:cs="Times New Roman"/>
          <w:sz w:val="28"/>
          <w:szCs w:val="28"/>
        </w:rPr>
        <w:t>841</w:t>
      </w:r>
      <w:r w:rsidRPr="00F32B60">
        <w:rPr>
          <w:rFonts w:ascii="Times New Roman" w:hAnsi="Times New Roman" w:cs="Times New Roman"/>
          <w:sz w:val="28"/>
          <w:szCs w:val="28"/>
        </w:rPr>
        <w:t>/</w:t>
      </w:r>
      <w:proofErr w:type="spellStart"/>
      <w:r w:rsidRPr="00F32B60">
        <w:rPr>
          <w:rFonts w:ascii="Times New Roman" w:hAnsi="Times New Roman" w:cs="Times New Roman"/>
          <w:sz w:val="28"/>
          <w:szCs w:val="28"/>
        </w:rPr>
        <w:t>mo</w:t>
      </w:r>
      <w:proofErr w:type="spellEnd"/>
      <w:r w:rsidRPr="00F32B60">
        <w:rPr>
          <w:rFonts w:ascii="Times New Roman" w:hAnsi="Times New Roman" w:cs="Times New Roman"/>
          <w:sz w:val="28"/>
          <w:szCs w:val="28"/>
        </w:rPr>
        <w:t xml:space="preserve"> (</w:t>
      </w:r>
      <w:r w:rsidR="006823F3" w:rsidRPr="00F32B60">
        <w:rPr>
          <w:rFonts w:ascii="Times New Roman" w:hAnsi="Times New Roman" w:cs="Times New Roman"/>
          <w:sz w:val="28"/>
          <w:szCs w:val="28"/>
        </w:rPr>
        <w:t>20</w:t>
      </w:r>
      <w:r w:rsidR="000C7246">
        <w:rPr>
          <w:rFonts w:ascii="Times New Roman" w:hAnsi="Times New Roman" w:cs="Times New Roman"/>
          <w:sz w:val="28"/>
          <w:szCs w:val="28"/>
        </w:rPr>
        <w:t>2</w:t>
      </w:r>
      <w:r w:rsidR="00325A34">
        <w:rPr>
          <w:rFonts w:ascii="Times New Roman" w:hAnsi="Times New Roman" w:cs="Times New Roman"/>
          <w:sz w:val="28"/>
          <w:szCs w:val="28"/>
        </w:rPr>
        <w:t>2</w:t>
      </w:r>
      <w:r w:rsidR="0046128E" w:rsidRPr="00F32B60">
        <w:rPr>
          <w:rFonts w:ascii="Times New Roman" w:hAnsi="Times New Roman" w:cs="Times New Roman"/>
          <w:sz w:val="28"/>
          <w:szCs w:val="28"/>
        </w:rPr>
        <w:t>). An added benefit of SSI in Georgia is automatic Medicaid q</w:t>
      </w:r>
      <w:r w:rsidR="00347C4E" w:rsidRPr="00F32B60">
        <w:rPr>
          <w:rFonts w:ascii="Times New Roman" w:hAnsi="Times New Roman" w:cs="Times New Roman"/>
          <w:sz w:val="28"/>
          <w:szCs w:val="28"/>
        </w:rPr>
        <w:t>ualification!  No more (KB)</w:t>
      </w:r>
      <w:r w:rsidR="00F32B60">
        <w:rPr>
          <w:rFonts w:ascii="Times New Roman" w:hAnsi="Times New Roman" w:cs="Times New Roman"/>
          <w:sz w:val="28"/>
          <w:szCs w:val="28"/>
        </w:rPr>
        <w:t xml:space="preserve"> </w:t>
      </w:r>
      <w:r w:rsidR="00347C4E" w:rsidRPr="00F32B60">
        <w:rPr>
          <w:rFonts w:ascii="Times New Roman" w:hAnsi="Times New Roman" w:cs="Times New Roman"/>
          <w:sz w:val="28"/>
          <w:szCs w:val="28"/>
        </w:rPr>
        <w:t>Deeming W</w:t>
      </w:r>
      <w:r w:rsidR="0046128E" w:rsidRPr="00F32B60">
        <w:rPr>
          <w:rFonts w:ascii="Times New Roman" w:hAnsi="Times New Roman" w:cs="Times New Roman"/>
          <w:sz w:val="28"/>
          <w:szCs w:val="28"/>
        </w:rPr>
        <w:t>aiver renewals every year!</w:t>
      </w:r>
    </w:p>
    <w:p w14:paraId="11AD416F" w14:textId="77777777" w:rsidR="0046128E" w:rsidRPr="00F32B60" w:rsidRDefault="0046128E" w:rsidP="00F32B60">
      <w:pPr>
        <w:pStyle w:val="ListParagraph"/>
        <w:numPr>
          <w:ilvl w:val="1"/>
          <w:numId w:val="1"/>
        </w:numPr>
        <w:jc w:val="both"/>
        <w:rPr>
          <w:rFonts w:ascii="Times New Roman" w:hAnsi="Times New Roman" w:cs="Times New Roman"/>
          <w:sz w:val="28"/>
          <w:szCs w:val="28"/>
        </w:rPr>
      </w:pPr>
      <w:r w:rsidRPr="00F32B60">
        <w:rPr>
          <w:rFonts w:ascii="Times New Roman" w:hAnsi="Times New Roman" w:cs="Times New Roman"/>
          <w:sz w:val="28"/>
          <w:szCs w:val="28"/>
        </w:rPr>
        <w:t xml:space="preserve">If it is clear your child has a disability, you can apply for benefits yourself.  Start the application the month after the month in which your child </w:t>
      </w:r>
      <w:proofErr w:type="gramStart"/>
      <w:r w:rsidRPr="00F32B60">
        <w:rPr>
          <w:rFonts w:ascii="Times New Roman" w:hAnsi="Times New Roman" w:cs="Times New Roman"/>
          <w:sz w:val="28"/>
          <w:szCs w:val="28"/>
        </w:rPr>
        <w:t>turned</w:t>
      </w:r>
      <w:proofErr w:type="gramEnd"/>
      <w:r w:rsidRPr="00F32B60">
        <w:rPr>
          <w:rFonts w:ascii="Times New Roman" w:hAnsi="Times New Roman" w:cs="Times New Roman"/>
          <w:sz w:val="28"/>
          <w:szCs w:val="28"/>
        </w:rPr>
        <w:t xml:space="preserve"> 18.  Answer all questions as though your child is answering them.  SSI applications are done in person at an SSA location, bring your child with you to the appointment.</w:t>
      </w:r>
    </w:p>
    <w:p w14:paraId="3EB40708" w14:textId="77777777" w:rsidR="0046128E" w:rsidRPr="00F32B60" w:rsidRDefault="0046128E" w:rsidP="00F32B60">
      <w:pPr>
        <w:pStyle w:val="ListParagraph"/>
        <w:numPr>
          <w:ilvl w:val="1"/>
          <w:numId w:val="1"/>
        </w:numPr>
        <w:jc w:val="both"/>
        <w:rPr>
          <w:rFonts w:ascii="Times New Roman" w:hAnsi="Times New Roman" w:cs="Times New Roman"/>
          <w:sz w:val="28"/>
          <w:szCs w:val="28"/>
        </w:rPr>
      </w:pPr>
      <w:r w:rsidRPr="00F32B60">
        <w:rPr>
          <w:rFonts w:ascii="Times New Roman" w:hAnsi="Times New Roman" w:cs="Times New Roman"/>
          <w:sz w:val="28"/>
          <w:szCs w:val="28"/>
        </w:rPr>
        <w:t>Be prepared to charge your child rent (or room and board) to avoid the 1/3 reduction on SSI benefits because you are providing your child with In-Kind Support and Maintenance (ISM).  You may need a room and board or rental agreement (If you are the guardian you can sign the agreement for your child).  Be aware, there may be tax and insurance implications to you for charging and collecting rent on your residential property, please consult with a tax advisor (we are not tax advisors) and your insurance agent.</w:t>
      </w:r>
    </w:p>
    <w:p w14:paraId="754AC5EF" w14:textId="77777777" w:rsidR="007C4FFA" w:rsidRDefault="007C4FFA" w:rsidP="007C4FFA">
      <w:pPr>
        <w:pStyle w:val="ListParagraph"/>
        <w:jc w:val="both"/>
        <w:rPr>
          <w:rFonts w:ascii="Times New Roman" w:hAnsi="Times New Roman" w:cs="Times New Roman"/>
          <w:sz w:val="28"/>
          <w:szCs w:val="28"/>
        </w:rPr>
      </w:pPr>
    </w:p>
    <w:p w14:paraId="6196374F" w14:textId="737BF3F4" w:rsidR="0046128E" w:rsidRPr="00F32B60" w:rsidRDefault="0046128E" w:rsidP="00F32B60">
      <w:pPr>
        <w:pStyle w:val="ListParagraph"/>
        <w:numPr>
          <w:ilvl w:val="0"/>
          <w:numId w:val="1"/>
        </w:numPr>
        <w:jc w:val="both"/>
        <w:rPr>
          <w:rFonts w:ascii="Times New Roman" w:hAnsi="Times New Roman" w:cs="Times New Roman"/>
          <w:sz w:val="28"/>
          <w:szCs w:val="28"/>
        </w:rPr>
      </w:pPr>
      <w:r w:rsidRPr="00F32B60">
        <w:rPr>
          <w:rFonts w:ascii="Times New Roman" w:hAnsi="Times New Roman" w:cs="Times New Roman"/>
          <w:sz w:val="28"/>
          <w:szCs w:val="28"/>
        </w:rPr>
        <w:t>Identify other benefits your child may be eligible for.</w:t>
      </w:r>
    </w:p>
    <w:p w14:paraId="5AD4B85A" w14:textId="77777777" w:rsidR="0046128E" w:rsidRPr="00F32B60" w:rsidRDefault="0046128E" w:rsidP="00F32B60">
      <w:pPr>
        <w:pStyle w:val="ListParagraph"/>
        <w:numPr>
          <w:ilvl w:val="1"/>
          <w:numId w:val="1"/>
        </w:numPr>
        <w:jc w:val="both"/>
        <w:rPr>
          <w:rFonts w:ascii="Times New Roman" w:hAnsi="Times New Roman" w:cs="Times New Roman"/>
          <w:sz w:val="28"/>
          <w:szCs w:val="28"/>
        </w:rPr>
      </w:pPr>
      <w:r w:rsidRPr="00F32B60">
        <w:rPr>
          <w:rFonts w:ascii="Times New Roman" w:hAnsi="Times New Roman" w:cs="Times New Roman"/>
          <w:sz w:val="28"/>
          <w:szCs w:val="28"/>
        </w:rPr>
        <w:t>SSDI based on the work record of a retired, disabled, or deceased parent.</w:t>
      </w:r>
    </w:p>
    <w:p w14:paraId="2DB128B1" w14:textId="77777777" w:rsidR="0046128E" w:rsidRPr="00F32B60" w:rsidRDefault="0046128E" w:rsidP="00F32B60">
      <w:pPr>
        <w:pStyle w:val="ListParagraph"/>
        <w:numPr>
          <w:ilvl w:val="1"/>
          <w:numId w:val="1"/>
        </w:numPr>
        <w:jc w:val="both"/>
        <w:rPr>
          <w:rFonts w:ascii="Times New Roman" w:hAnsi="Times New Roman" w:cs="Times New Roman"/>
          <w:sz w:val="28"/>
          <w:szCs w:val="28"/>
        </w:rPr>
      </w:pPr>
      <w:r w:rsidRPr="00F32B60">
        <w:rPr>
          <w:rFonts w:ascii="Times New Roman" w:hAnsi="Times New Roman" w:cs="Times New Roman"/>
          <w:sz w:val="28"/>
          <w:szCs w:val="28"/>
        </w:rPr>
        <w:t>Any VA or military benefits</w:t>
      </w:r>
    </w:p>
    <w:p w14:paraId="0072D988" w14:textId="77777777" w:rsidR="0046128E" w:rsidRPr="00F32B60" w:rsidRDefault="0046128E" w:rsidP="0046128E">
      <w:pPr>
        <w:pStyle w:val="ListParagraph"/>
        <w:numPr>
          <w:ilvl w:val="1"/>
          <w:numId w:val="1"/>
        </w:numPr>
        <w:rPr>
          <w:rFonts w:ascii="Times New Roman" w:hAnsi="Times New Roman" w:cs="Times New Roman"/>
          <w:sz w:val="28"/>
          <w:szCs w:val="28"/>
        </w:rPr>
      </w:pPr>
      <w:r w:rsidRPr="00F32B60">
        <w:rPr>
          <w:rFonts w:ascii="Times New Roman" w:hAnsi="Times New Roman" w:cs="Times New Roman"/>
          <w:sz w:val="28"/>
          <w:szCs w:val="28"/>
        </w:rPr>
        <w:t>Any other Federal program such as Black Lung Disease, Federal Pension, etc.</w:t>
      </w:r>
    </w:p>
    <w:p w14:paraId="510FF7F8" w14:textId="77777777" w:rsidR="00394F5A" w:rsidRPr="00F32B60" w:rsidRDefault="00394F5A" w:rsidP="0046128E">
      <w:pPr>
        <w:pStyle w:val="ListParagraph"/>
        <w:numPr>
          <w:ilvl w:val="1"/>
          <w:numId w:val="1"/>
        </w:numPr>
        <w:rPr>
          <w:rFonts w:ascii="Times New Roman" w:hAnsi="Times New Roman" w:cs="Times New Roman"/>
          <w:sz w:val="28"/>
          <w:szCs w:val="28"/>
        </w:rPr>
      </w:pPr>
      <w:r w:rsidRPr="00F32B60">
        <w:rPr>
          <w:rFonts w:ascii="Times New Roman" w:hAnsi="Times New Roman" w:cs="Times New Roman"/>
          <w:sz w:val="28"/>
          <w:szCs w:val="28"/>
        </w:rPr>
        <w:t xml:space="preserve">Private pensions </w:t>
      </w:r>
    </w:p>
    <w:p w14:paraId="6CA8BC75" w14:textId="77777777" w:rsidR="00394F5A" w:rsidRPr="00F32B60" w:rsidRDefault="00394F5A" w:rsidP="0046128E">
      <w:pPr>
        <w:pStyle w:val="ListParagraph"/>
        <w:numPr>
          <w:ilvl w:val="1"/>
          <w:numId w:val="1"/>
        </w:numPr>
        <w:rPr>
          <w:rFonts w:ascii="Times New Roman" w:hAnsi="Times New Roman" w:cs="Times New Roman"/>
          <w:sz w:val="28"/>
          <w:szCs w:val="28"/>
        </w:rPr>
      </w:pPr>
      <w:r w:rsidRPr="00F32B60">
        <w:rPr>
          <w:rFonts w:ascii="Times New Roman" w:hAnsi="Times New Roman" w:cs="Times New Roman"/>
          <w:sz w:val="28"/>
          <w:szCs w:val="28"/>
        </w:rPr>
        <w:t>Private health benefits</w:t>
      </w:r>
    </w:p>
    <w:p w14:paraId="2052D83B" w14:textId="77777777" w:rsidR="002E70F3" w:rsidRDefault="002E70F3" w:rsidP="002E70F3">
      <w:pPr>
        <w:rPr>
          <w:rFonts w:ascii="Times New Roman" w:hAnsi="Times New Roman" w:cs="Times New Roman"/>
          <w:sz w:val="28"/>
          <w:szCs w:val="28"/>
        </w:rPr>
      </w:pPr>
    </w:p>
    <w:p w14:paraId="05C24643" w14:textId="77777777" w:rsidR="007C4FFA" w:rsidRPr="00F32B60" w:rsidRDefault="007C4FFA" w:rsidP="002E70F3">
      <w:pPr>
        <w:rPr>
          <w:rFonts w:ascii="Times New Roman" w:hAnsi="Times New Roman" w:cs="Times New Roman"/>
          <w:sz w:val="28"/>
          <w:szCs w:val="28"/>
        </w:rPr>
      </w:pPr>
    </w:p>
    <w:p w14:paraId="253E0F80" w14:textId="77777777" w:rsidR="0046128E" w:rsidRPr="00F32B60" w:rsidRDefault="0046128E" w:rsidP="00F32B60">
      <w:pPr>
        <w:pStyle w:val="ListParagraph"/>
        <w:numPr>
          <w:ilvl w:val="0"/>
          <w:numId w:val="1"/>
        </w:numPr>
        <w:jc w:val="both"/>
        <w:rPr>
          <w:rFonts w:ascii="Times New Roman" w:hAnsi="Times New Roman" w:cs="Times New Roman"/>
          <w:sz w:val="28"/>
          <w:szCs w:val="28"/>
        </w:rPr>
      </w:pPr>
      <w:r w:rsidRPr="00F32B60">
        <w:rPr>
          <w:rFonts w:ascii="Times New Roman" w:hAnsi="Times New Roman" w:cs="Times New Roman"/>
          <w:sz w:val="28"/>
          <w:szCs w:val="28"/>
        </w:rPr>
        <w:lastRenderedPageBreak/>
        <w:t>Apply for waiver programs for your child</w:t>
      </w:r>
      <w:r w:rsidR="002E70F3" w:rsidRPr="00F32B60">
        <w:rPr>
          <w:rFonts w:ascii="Times New Roman" w:hAnsi="Times New Roman" w:cs="Times New Roman"/>
          <w:sz w:val="28"/>
          <w:szCs w:val="28"/>
        </w:rPr>
        <w:t xml:space="preserve"> </w:t>
      </w:r>
      <w:hyperlink r:id="rId13" w:history="1">
        <w:r w:rsidR="002E70F3" w:rsidRPr="00F32B60">
          <w:rPr>
            <w:rStyle w:val="Hyperlink"/>
            <w:rFonts w:ascii="Times New Roman" w:hAnsi="Times New Roman" w:cs="Times New Roman"/>
            <w:sz w:val="28"/>
            <w:szCs w:val="28"/>
          </w:rPr>
          <w:t>https://dch.georgia.gov/waivers</w:t>
        </w:r>
      </w:hyperlink>
      <w:r w:rsidR="002E70F3" w:rsidRPr="00F32B60">
        <w:rPr>
          <w:rFonts w:ascii="Times New Roman" w:hAnsi="Times New Roman" w:cs="Times New Roman"/>
          <w:sz w:val="28"/>
          <w:szCs w:val="28"/>
        </w:rPr>
        <w:t xml:space="preserve"> </w:t>
      </w:r>
    </w:p>
    <w:p w14:paraId="58E56097" w14:textId="77777777" w:rsidR="0046128E" w:rsidRPr="00F32B60" w:rsidRDefault="0046128E" w:rsidP="00F32B60">
      <w:pPr>
        <w:pStyle w:val="ListParagraph"/>
        <w:numPr>
          <w:ilvl w:val="1"/>
          <w:numId w:val="1"/>
        </w:numPr>
        <w:jc w:val="both"/>
        <w:rPr>
          <w:rFonts w:ascii="Times New Roman" w:hAnsi="Times New Roman" w:cs="Times New Roman"/>
          <w:sz w:val="28"/>
          <w:szCs w:val="28"/>
        </w:rPr>
      </w:pPr>
      <w:r w:rsidRPr="00F32B60">
        <w:rPr>
          <w:rFonts w:ascii="Times New Roman" w:hAnsi="Times New Roman" w:cs="Times New Roman"/>
          <w:sz w:val="28"/>
          <w:szCs w:val="28"/>
        </w:rPr>
        <w:t>There are numerous waiver programs for individuals with disabilities.  They are often based on the nature of the disability, the severity of the disability, and the available supports the disabled individual has available.  While there are waiting lists, the list is not first come first served, it is based on a priority ranking of the level of need.</w:t>
      </w:r>
    </w:p>
    <w:p w14:paraId="72B75872" w14:textId="77777777" w:rsidR="002B648D" w:rsidRPr="00F32B60" w:rsidRDefault="002B648D" w:rsidP="00F32B60">
      <w:pPr>
        <w:pStyle w:val="ListParagraph"/>
        <w:numPr>
          <w:ilvl w:val="1"/>
          <w:numId w:val="1"/>
        </w:numPr>
        <w:jc w:val="both"/>
        <w:rPr>
          <w:rFonts w:ascii="Times New Roman" w:hAnsi="Times New Roman" w:cs="Times New Roman"/>
          <w:sz w:val="28"/>
          <w:szCs w:val="28"/>
        </w:rPr>
      </w:pPr>
      <w:r w:rsidRPr="00F32B60">
        <w:rPr>
          <w:rFonts w:ascii="Times New Roman" w:hAnsi="Times New Roman" w:cs="Times New Roman"/>
          <w:sz w:val="28"/>
          <w:szCs w:val="28"/>
        </w:rPr>
        <w:t>Most (All) waivers require the individual to be Medicaid eligible (so maintaining that eligibility is crucial)</w:t>
      </w:r>
    </w:p>
    <w:p w14:paraId="7EC8F436" w14:textId="77777777" w:rsidR="002B648D" w:rsidRPr="00F32B60" w:rsidRDefault="002B648D" w:rsidP="00F32B60">
      <w:pPr>
        <w:pStyle w:val="ListParagraph"/>
        <w:numPr>
          <w:ilvl w:val="1"/>
          <w:numId w:val="1"/>
        </w:numPr>
        <w:jc w:val="both"/>
        <w:rPr>
          <w:rFonts w:ascii="Times New Roman" w:hAnsi="Times New Roman" w:cs="Times New Roman"/>
          <w:sz w:val="28"/>
          <w:szCs w:val="28"/>
        </w:rPr>
      </w:pPr>
      <w:r w:rsidRPr="00F32B60">
        <w:rPr>
          <w:rFonts w:ascii="Times New Roman" w:hAnsi="Times New Roman" w:cs="Times New Roman"/>
          <w:sz w:val="28"/>
          <w:szCs w:val="28"/>
        </w:rPr>
        <w:t xml:space="preserve">Waivers can provide community </w:t>
      </w:r>
      <w:proofErr w:type="gramStart"/>
      <w:r w:rsidRPr="00F32B60">
        <w:rPr>
          <w:rFonts w:ascii="Times New Roman" w:hAnsi="Times New Roman" w:cs="Times New Roman"/>
          <w:sz w:val="28"/>
          <w:szCs w:val="28"/>
        </w:rPr>
        <w:t>supports</w:t>
      </w:r>
      <w:proofErr w:type="gramEnd"/>
      <w:r w:rsidRPr="00F32B60">
        <w:rPr>
          <w:rFonts w:ascii="Times New Roman" w:hAnsi="Times New Roman" w:cs="Times New Roman"/>
          <w:sz w:val="28"/>
          <w:szCs w:val="28"/>
        </w:rPr>
        <w:t>, nurse visits, respite care, job training, transportation, supplies, therapies etc.  It all depends on the waiver program and the need of the individual.</w:t>
      </w:r>
    </w:p>
    <w:p w14:paraId="7E4DC3E9" w14:textId="77777777" w:rsidR="002B648D" w:rsidRPr="00F32B60" w:rsidRDefault="002B648D" w:rsidP="00F32B60">
      <w:pPr>
        <w:pStyle w:val="ListParagraph"/>
        <w:numPr>
          <w:ilvl w:val="1"/>
          <w:numId w:val="1"/>
        </w:numPr>
        <w:jc w:val="both"/>
        <w:rPr>
          <w:rFonts w:ascii="Times New Roman" w:hAnsi="Times New Roman" w:cs="Times New Roman"/>
          <w:sz w:val="28"/>
          <w:szCs w:val="28"/>
        </w:rPr>
      </w:pPr>
      <w:r w:rsidRPr="00F32B60">
        <w:rPr>
          <w:rFonts w:ascii="Times New Roman" w:hAnsi="Times New Roman" w:cs="Times New Roman"/>
          <w:sz w:val="28"/>
          <w:szCs w:val="28"/>
        </w:rPr>
        <w:t>Waivers can be difficult to get because the State legislature does not fully fund the level of need in the State.  You may want to get involved in advocating with local groups to get the legislators to fully fund these necessary programs.</w:t>
      </w:r>
    </w:p>
    <w:p w14:paraId="5A0AB49E" w14:textId="77777777" w:rsidR="007C4FFA" w:rsidRDefault="007C4FFA" w:rsidP="007C4FFA">
      <w:pPr>
        <w:pStyle w:val="ListParagraph"/>
        <w:rPr>
          <w:rFonts w:ascii="Times New Roman" w:hAnsi="Times New Roman" w:cs="Times New Roman"/>
          <w:sz w:val="28"/>
          <w:szCs w:val="28"/>
        </w:rPr>
      </w:pPr>
    </w:p>
    <w:p w14:paraId="25EC9AE5" w14:textId="247C9271" w:rsidR="0097094F" w:rsidRPr="00F32B60" w:rsidRDefault="0097094F" w:rsidP="00600888">
      <w:pPr>
        <w:pStyle w:val="ListParagraph"/>
        <w:numPr>
          <w:ilvl w:val="0"/>
          <w:numId w:val="1"/>
        </w:numPr>
        <w:rPr>
          <w:rFonts w:ascii="Times New Roman" w:hAnsi="Times New Roman" w:cs="Times New Roman"/>
          <w:sz w:val="28"/>
          <w:szCs w:val="28"/>
        </w:rPr>
      </w:pPr>
      <w:r w:rsidRPr="00F32B60">
        <w:rPr>
          <w:rFonts w:ascii="Times New Roman" w:hAnsi="Times New Roman" w:cs="Times New Roman"/>
          <w:sz w:val="28"/>
          <w:szCs w:val="28"/>
        </w:rPr>
        <w:t xml:space="preserve">Review your estate planning. </w:t>
      </w:r>
    </w:p>
    <w:p w14:paraId="00FF165E" w14:textId="77777777" w:rsidR="0097094F" w:rsidRPr="00F32B60" w:rsidRDefault="0097094F" w:rsidP="0097094F">
      <w:pPr>
        <w:pStyle w:val="ListParagraph"/>
        <w:numPr>
          <w:ilvl w:val="1"/>
          <w:numId w:val="1"/>
        </w:numPr>
        <w:rPr>
          <w:rFonts w:ascii="Times New Roman" w:hAnsi="Times New Roman" w:cs="Times New Roman"/>
          <w:sz w:val="28"/>
          <w:szCs w:val="28"/>
        </w:rPr>
      </w:pPr>
      <w:r w:rsidRPr="00F32B60">
        <w:rPr>
          <w:rFonts w:ascii="Times New Roman" w:hAnsi="Times New Roman" w:cs="Times New Roman"/>
          <w:sz w:val="28"/>
          <w:szCs w:val="28"/>
        </w:rPr>
        <w:t xml:space="preserve">If you have done estate planning, this is a good time to review it.  </w:t>
      </w:r>
    </w:p>
    <w:p w14:paraId="5509B916" w14:textId="77777777" w:rsidR="0097094F" w:rsidRPr="00F32B60" w:rsidRDefault="0097094F" w:rsidP="0097094F">
      <w:pPr>
        <w:pStyle w:val="ListParagraph"/>
        <w:numPr>
          <w:ilvl w:val="2"/>
          <w:numId w:val="1"/>
        </w:numPr>
        <w:rPr>
          <w:rFonts w:ascii="Times New Roman" w:hAnsi="Times New Roman" w:cs="Times New Roman"/>
          <w:sz w:val="28"/>
          <w:szCs w:val="28"/>
        </w:rPr>
      </w:pPr>
      <w:r w:rsidRPr="00F32B60">
        <w:rPr>
          <w:rFonts w:ascii="Times New Roman" w:hAnsi="Times New Roman" w:cs="Times New Roman"/>
          <w:sz w:val="28"/>
          <w:szCs w:val="28"/>
        </w:rPr>
        <w:t xml:space="preserve">Are the people you have identified in various roles still the right people for those jobs?  </w:t>
      </w:r>
    </w:p>
    <w:p w14:paraId="710E6FE2" w14:textId="77777777" w:rsidR="0097094F" w:rsidRPr="00F32B60" w:rsidRDefault="0097094F" w:rsidP="0097094F">
      <w:pPr>
        <w:pStyle w:val="ListParagraph"/>
        <w:numPr>
          <w:ilvl w:val="2"/>
          <w:numId w:val="1"/>
        </w:numPr>
        <w:rPr>
          <w:rFonts w:ascii="Times New Roman" w:hAnsi="Times New Roman" w:cs="Times New Roman"/>
          <w:sz w:val="28"/>
          <w:szCs w:val="28"/>
        </w:rPr>
      </w:pPr>
      <w:r w:rsidRPr="00F32B60">
        <w:rPr>
          <w:rFonts w:ascii="Times New Roman" w:hAnsi="Times New Roman" w:cs="Times New Roman"/>
          <w:sz w:val="28"/>
          <w:szCs w:val="28"/>
        </w:rPr>
        <w:t xml:space="preserve">Have there been subtle or major changes in the law which affect your estate planning?  </w:t>
      </w:r>
    </w:p>
    <w:p w14:paraId="51E7362C" w14:textId="77777777" w:rsidR="0097094F" w:rsidRPr="00F32B60" w:rsidRDefault="0097094F" w:rsidP="0097094F">
      <w:pPr>
        <w:pStyle w:val="ListParagraph"/>
        <w:numPr>
          <w:ilvl w:val="2"/>
          <w:numId w:val="1"/>
        </w:numPr>
        <w:rPr>
          <w:rFonts w:ascii="Times New Roman" w:hAnsi="Times New Roman" w:cs="Times New Roman"/>
          <w:sz w:val="28"/>
          <w:szCs w:val="28"/>
        </w:rPr>
      </w:pPr>
      <w:r w:rsidRPr="00F32B60">
        <w:rPr>
          <w:rFonts w:ascii="Times New Roman" w:hAnsi="Times New Roman" w:cs="Times New Roman"/>
          <w:sz w:val="28"/>
          <w:szCs w:val="28"/>
        </w:rPr>
        <w:t>Have there been any changes to your family or life experience that would necessitate a change to your plans?</w:t>
      </w:r>
    </w:p>
    <w:p w14:paraId="2E16269A" w14:textId="77777777" w:rsidR="0097094F" w:rsidRPr="00F32B60" w:rsidRDefault="0097094F" w:rsidP="0097094F">
      <w:pPr>
        <w:pStyle w:val="ListParagraph"/>
        <w:numPr>
          <w:ilvl w:val="2"/>
          <w:numId w:val="1"/>
        </w:numPr>
        <w:rPr>
          <w:rFonts w:ascii="Times New Roman" w:hAnsi="Times New Roman" w:cs="Times New Roman"/>
          <w:sz w:val="28"/>
          <w:szCs w:val="28"/>
        </w:rPr>
      </w:pPr>
      <w:r w:rsidRPr="00F32B60">
        <w:rPr>
          <w:rFonts w:ascii="Times New Roman" w:hAnsi="Times New Roman" w:cs="Times New Roman"/>
          <w:sz w:val="28"/>
          <w:szCs w:val="28"/>
        </w:rPr>
        <w:t>Has your financial picture changed?</w:t>
      </w:r>
    </w:p>
    <w:p w14:paraId="22D3BC03" w14:textId="77777777" w:rsidR="0097094F" w:rsidRPr="00F32B60" w:rsidRDefault="0097094F" w:rsidP="0097094F">
      <w:pPr>
        <w:pStyle w:val="ListParagraph"/>
        <w:numPr>
          <w:ilvl w:val="1"/>
          <w:numId w:val="1"/>
        </w:numPr>
        <w:rPr>
          <w:rFonts w:ascii="Times New Roman" w:hAnsi="Times New Roman" w:cs="Times New Roman"/>
          <w:sz w:val="28"/>
          <w:szCs w:val="28"/>
        </w:rPr>
      </w:pPr>
      <w:r w:rsidRPr="00F32B60">
        <w:rPr>
          <w:rFonts w:ascii="Times New Roman" w:hAnsi="Times New Roman" w:cs="Times New Roman"/>
          <w:sz w:val="28"/>
          <w:szCs w:val="28"/>
        </w:rPr>
        <w:t>If you have not done any appropriate estate planning, this period of time is a reminder that life moves on and no one is getting any younger.  Take this time to meet with an attorney to review your family’s needs, your financial picture, and your goals to help craft a plan that meets the needs of your loved ones.</w:t>
      </w:r>
    </w:p>
    <w:p w14:paraId="2FE07F4E" w14:textId="77777777" w:rsidR="002B648D" w:rsidRPr="00F32B60" w:rsidRDefault="002B648D" w:rsidP="0097094F">
      <w:pPr>
        <w:pStyle w:val="ListParagraph"/>
        <w:numPr>
          <w:ilvl w:val="1"/>
          <w:numId w:val="1"/>
        </w:numPr>
        <w:rPr>
          <w:rFonts w:ascii="Times New Roman" w:hAnsi="Times New Roman" w:cs="Times New Roman"/>
          <w:sz w:val="28"/>
          <w:szCs w:val="28"/>
        </w:rPr>
      </w:pPr>
      <w:r w:rsidRPr="00F32B60">
        <w:rPr>
          <w:rFonts w:ascii="Times New Roman" w:hAnsi="Times New Roman" w:cs="Times New Roman"/>
          <w:sz w:val="28"/>
          <w:szCs w:val="28"/>
        </w:rPr>
        <w:t>If you have a beneficiary with disabilities that must maintain eligibility for government benefits, your estate planning requires special care and consideration of all the variety of issues, work with someone who has experience in the State your child receives benefits.</w:t>
      </w:r>
      <w:r w:rsidR="00625FDF" w:rsidRPr="00F32B60">
        <w:rPr>
          <w:rFonts w:ascii="Times New Roman" w:hAnsi="Times New Roman" w:cs="Times New Roman"/>
          <w:sz w:val="28"/>
          <w:szCs w:val="28"/>
        </w:rPr>
        <w:t xml:space="preserve"> </w:t>
      </w:r>
      <w:hyperlink r:id="rId14" w:history="1">
        <w:r w:rsidR="00625FDF" w:rsidRPr="00F32B60">
          <w:rPr>
            <w:rStyle w:val="Hyperlink"/>
            <w:rFonts w:ascii="Times New Roman" w:hAnsi="Times New Roman" w:cs="Times New Roman"/>
            <w:sz w:val="28"/>
            <w:szCs w:val="28"/>
          </w:rPr>
          <w:t>www.nadlerbiernath.com</w:t>
        </w:r>
      </w:hyperlink>
      <w:r w:rsidR="00625FDF" w:rsidRPr="00F32B60">
        <w:rPr>
          <w:rFonts w:ascii="Times New Roman" w:hAnsi="Times New Roman" w:cs="Times New Roman"/>
          <w:sz w:val="28"/>
          <w:szCs w:val="28"/>
        </w:rPr>
        <w:t xml:space="preserve"> </w:t>
      </w:r>
    </w:p>
    <w:sectPr w:rsidR="002B648D" w:rsidRPr="00F32B60" w:rsidSect="00422A4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58F3" w14:textId="77777777" w:rsidR="00FE11A5" w:rsidRDefault="00FE11A5" w:rsidP="00C81B9F">
      <w:pPr>
        <w:spacing w:after="0" w:line="240" w:lineRule="auto"/>
      </w:pPr>
      <w:r>
        <w:separator/>
      </w:r>
    </w:p>
  </w:endnote>
  <w:endnote w:type="continuationSeparator" w:id="0">
    <w:p w14:paraId="7B3E3788" w14:textId="77777777" w:rsidR="00FE11A5" w:rsidRDefault="00FE11A5" w:rsidP="00C81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1C04" w14:textId="77777777" w:rsidR="0021101D" w:rsidRDefault="00211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413663"/>
      <w:docPartObj>
        <w:docPartGallery w:val="Page Numbers (Bottom of Page)"/>
        <w:docPartUnique/>
      </w:docPartObj>
    </w:sdtPr>
    <w:sdtContent>
      <w:sdt>
        <w:sdtPr>
          <w:id w:val="1532147453"/>
          <w:docPartObj>
            <w:docPartGallery w:val="Page Numbers (Top of Page)"/>
            <w:docPartUnique/>
          </w:docPartObj>
        </w:sdtPr>
        <w:sdtContent>
          <w:p w14:paraId="44AD3D4D" w14:textId="77777777" w:rsidR="00B258F5" w:rsidRDefault="00B258F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34D8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4D82">
              <w:rPr>
                <w:b/>
                <w:bCs/>
                <w:noProof/>
              </w:rPr>
              <w:t>4</w:t>
            </w:r>
            <w:r>
              <w:rPr>
                <w:b/>
                <w:bCs/>
                <w:sz w:val="24"/>
                <w:szCs w:val="24"/>
              </w:rPr>
              <w:fldChar w:fldCharType="end"/>
            </w:r>
          </w:p>
        </w:sdtContent>
      </w:sdt>
    </w:sdtContent>
  </w:sdt>
  <w:p w14:paraId="45157EBA" w14:textId="77777777" w:rsidR="00D129C0" w:rsidRPr="00D129C0" w:rsidRDefault="00D129C0" w:rsidP="00D129C0">
    <w:pPr>
      <w:pStyle w:val="Footer"/>
      <w:rPr>
        <w:sz w:val="16"/>
        <w:szCs w:val="16"/>
      </w:rPr>
    </w:pPr>
    <w:r w:rsidRPr="00D129C0">
      <w:rPr>
        <w:sz w:val="16"/>
        <w:szCs w:val="16"/>
      </w:rPr>
      <w:t>©2016, Nadler Biernath LLC, all rights reserved</w:t>
    </w:r>
  </w:p>
  <w:p w14:paraId="64AB718C" w14:textId="77777777" w:rsidR="00B258F5" w:rsidRDefault="00B258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394431"/>
      <w:docPartObj>
        <w:docPartGallery w:val="Page Numbers (Bottom of Page)"/>
        <w:docPartUnique/>
      </w:docPartObj>
    </w:sdtPr>
    <w:sdtContent>
      <w:sdt>
        <w:sdtPr>
          <w:id w:val="1728636285"/>
          <w:docPartObj>
            <w:docPartGallery w:val="Page Numbers (Top of Page)"/>
            <w:docPartUnique/>
          </w:docPartObj>
        </w:sdtPr>
        <w:sdtContent>
          <w:p w14:paraId="5C150D56" w14:textId="77777777" w:rsidR="00B258F5" w:rsidRDefault="00B258F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34D8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4D82">
              <w:rPr>
                <w:b/>
                <w:bCs/>
                <w:noProof/>
              </w:rPr>
              <w:t>4</w:t>
            </w:r>
            <w:r>
              <w:rPr>
                <w:b/>
                <w:bCs/>
                <w:sz w:val="24"/>
                <w:szCs w:val="24"/>
              </w:rPr>
              <w:fldChar w:fldCharType="end"/>
            </w:r>
          </w:p>
        </w:sdtContent>
      </w:sdt>
    </w:sdtContent>
  </w:sdt>
  <w:p w14:paraId="2EAD8F1C" w14:textId="77777777" w:rsidR="00B258F5" w:rsidRPr="00D129C0" w:rsidRDefault="00D129C0">
    <w:pPr>
      <w:pStyle w:val="Footer"/>
      <w:rPr>
        <w:sz w:val="16"/>
        <w:szCs w:val="16"/>
      </w:rPr>
    </w:pPr>
    <w:r w:rsidRPr="00D129C0">
      <w:rPr>
        <w:sz w:val="16"/>
        <w:szCs w:val="16"/>
      </w:rPr>
      <w:t>©2016, Nadler Biernath LLC,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0864" w14:textId="77777777" w:rsidR="00FE11A5" w:rsidRDefault="00FE11A5" w:rsidP="00C81B9F">
      <w:pPr>
        <w:spacing w:after="0" w:line="240" w:lineRule="auto"/>
      </w:pPr>
      <w:r>
        <w:separator/>
      </w:r>
    </w:p>
  </w:footnote>
  <w:footnote w:type="continuationSeparator" w:id="0">
    <w:p w14:paraId="2992D311" w14:textId="77777777" w:rsidR="00FE11A5" w:rsidRDefault="00FE11A5" w:rsidP="00C81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2AA9" w14:textId="77777777" w:rsidR="0021101D" w:rsidRDefault="00211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12D5" w14:textId="77777777" w:rsidR="0021101D" w:rsidRDefault="002110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958A" w14:textId="77777777" w:rsidR="00B258F5" w:rsidRPr="005D4FD7" w:rsidRDefault="00B258F5" w:rsidP="00B258F5">
    <w:pPr>
      <w:pStyle w:val="Header"/>
      <w:jc w:val="right"/>
      <w:rPr>
        <w:rStyle w:val="SubtleReference"/>
        <w:sz w:val="20"/>
        <w:szCs w:val="20"/>
      </w:rPr>
    </w:pPr>
    <w:r w:rsidRPr="005D4FD7">
      <w:rPr>
        <w:rStyle w:val="SubtleReference"/>
        <w:noProof/>
        <w:sz w:val="20"/>
        <w:szCs w:val="20"/>
      </w:rPr>
      <w:drawing>
        <wp:anchor distT="0" distB="0" distL="114300" distR="114300" simplePos="0" relativeHeight="251661312" behindDoc="0" locked="0" layoutInCell="1" allowOverlap="1" wp14:anchorId="60B095BC" wp14:editId="716D263C">
          <wp:simplePos x="0" y="0"/>
          <wp:positionH relativeFrom="column">
            <wp:posOffset>-260985</wp:posOffset>
          </wp:positionH>
          <wp:positionV relativeFrom="page">
            <wp:posOffset>254000</wp:posOffset>
          </wp:positionV>
          <wp:extent cx="3090545" cy="122555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logan_small_ transparent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0545" cy="1225550"/>
                  </a:xfrm>
                  <a:prstGeom prst="rect">
                    <a:avLst/>
                  </a:prstGeom>
                </pic:spPr>
              </pic:pic>
            </a:graphicData>
          </a:graphic>
          <wp14:sizeRelH relativeFrom="margin">
            <wp14:pctWidth>0</wp14:pctWidth>
          </wp14:sizeRelH>
          <wp14:sizeRelV relativeFrom="margin">
            <wp14:pctHeight>0</wp14:pctHeight>
          </wp14:sizeRelV>
        </wp:anchor>
      </w:drawing>
    </w:r>
    <w:r w:rsidR="000C7246">
      <w:rPr>
        <w:rStyle w:val="SubtleReference"/>
        <w:sz w:val="20"/>
        <w:szCs w:val="20"/>
      </w:rPr>
      <w:t>6801 Governors Lake Parkway, Suite 140</w:t>
    </w:r>
  </w:p>
  <w:p w14:paraId="5675CB23" w14:textId="77777777" w:rsidR="00B258F5" w:rsidRPr="005D4FD7" w:rsidRDefault="00B258F5" w:rsidP="00B258F5">
    <w:pPr>
      <w:pStyle w:val="Header"/>
      <w:rPr>
        <w:rStyle w:val="SubtleReference"/>
        <w:sz w:val="20"/>
        <w:szCs w:val="20"/>
      </w:rPr>
    </w:pPr>
    <w:r w:rsidRPr="001B37D2">
      <w:rPr>
        <w:rStyle w:val="SubtleReference"/>
      </w:rPr>
      <w:tab/>
    </w:r>
    <w:r w:rsidRPr="001B37D2">
      <w:rPr>
        <w:rStyle w:val="SubtleReference"/>
      </w:rPr>
      <w:tab/>
    </w:r>
    <w:r w:rsidR="000C7246">
      <w:rPr>
        <w:rStyle w:val="SubtleReference"/>
        <w:sz w:val="20"/>
        <w:szCs w:val="20"/>
      </w:rPr>
      <w:t>Peachtree Corners, Georgia 30071</w:t>
    </w:r>
  </w:p>
  <w:p w14:paraId="7FFEEF27" w14:textId="7E6F2E75" w:rsidR="00B258F5" w:rsidRPr="005D4FD7" w:rsidRDefault="00115E21" w:rsidP="00B258F5">
    <w:pPr>
      <w:pStyle w:val="Header"/>
      <w:jc w:val="right"/>
      <w:rPr>
        <w:sz w:val="20"/>
        <w:szCs w:val="20"/>
      </w:rPr>
    </w:pPr>
    <w:r>
      <w:rPr>
        <w:rStyle w:val="SubtleReference"/>
        <w:sz w:val="20"/>
        <w:szCs w:val="20"/>
      </w:rPr>
      <w:t>(</w:t>
    </w:r>
    <w:r w:rsidR="00B258F5" w:rsidRPr="005D4FD7">
      <w:rPr>
        <w:rStyle w:val="SubtleReference"/>
        <w:sz w:val="20"/>
        <w:szCs w:val="20"/>
      </w:rPr>
      <w:t>770</w:t>
    </w:r>
    <w:r>
      <w:rPr>
        <w:rStyle w:val="SubtleReference"/>
        <w:sz w:val="20"/>
        <w:szCs w:val="20"/>
      </w:rPr>
      <w:t xml:space="preserve">) </w:t>
    </w:r>
    <w:r w:rsidR="00B258F5" w:rsidRPr="005D4FD7">
      <w:rPr>
        <w:rStyle w:val="SubtleReference"/>
        <w:sz w:val="20"/>
        <w:szCs w:val="20"/>
      </w:rPr>
      <w:t>455-0535</w:t>
    </w:r>
  </w:p>
  <w:p w14:paraId="7229AB84" w14:textId="77777777" w:rsidR="00B258F5" w:rsidRPr="005D4FD7" w:rsidRDefault="00B258F5" w:rsidP="00B258F5">
    <w:pPr>
      <w:pStyle w:val="Header"/>
      <w:jc w:val="right"/>
      <w:rPr>
        <w:rStyle w:val="SubtleReference"/>
        <w:sz w:val="20"/>
        <w:szCs w:val="20"/>
      </w:rPr>
    </w:pPr>
    <w:r>
      <w:rPr>
        <w:rStyle w:val="SubtleReference"/>
        <w:sz w:val="20"/>
        <w:szCs w:val="20"/>
      </w:rPr>
      <w:t>Heather D. Nadler</w:t>
    </w:r>
    <w:r w:rsidRPr="005D4FD7">
      <w:rPr>
        <w:rStyle w:val="SubtleReference"/>
        <w:sz w:val="20"/>
        <w:szCs w:val="20"/>
      </w:rPr>
      <w:t>, Esq.</w:t>
    </w:r>
  </w:p>
  <w:p w14:paraId="4F81F131" w14:textId="283D03C5" w:rsidR="001A4BCB" w:rsidRDefault="001A4BCB" w:rsidP="00B258F5">
    <w:pPr>
      <w:pStyle w:val="Header"/>
      <w:jc w:val="right"/>
    </w:pPr>
    <w:r>
      <w:rPr>
        <w:rStyle w:val="SubtleReference"/>
        <w:sz w:val="20"/>
        <w:szCs w:val="20"/>
      </w:rPr>
      <w:t xml:space="preserve">Laura </w:t>
    </w:r>
    <w:r w:rsidR="0021101D">
      <w:rPr>
        <w:rStyle w:val="SubtleReference"/>
        <w:sz w:val="20"/>
        <w:szCs w:val="20"/>
      </w:rPr>
      <w:t>Akins Smith</w:t>
    </w:r>
    <w:r>
      <w:rPr>
        <w:rStyle w:val="SubtleReference"/>
        <w:sz w:val="20"/>
        <w:szCs w:val="20"/>
      </w:rPr>
      <w:t>, Esq.</w:t>
    </w:r>
  </w:p>
  <w:p w14:paraId="470EB69F" w14:textId="77777777" w:rsidR="00B258F5" w:rsidRDefault="00B25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10194"/>
    <w:multiLevelType w:val="hybridMultilevel"/>
    <w:tmpl w:val="EE90A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2816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888"/>
    <w:rsid w:val="000C7246"/>
    <w:rsid w:val="00115E21"/>
    <w:rsid w:val="00172D9B"/>
    <w:rsid w:val="001A4BCB"/>
    <w:rsid w:val="0021101D"/>
    <w:rsid w:val="002A2B72"/>
    <w:rsid w:val="002B648D"/>
    <w:rsid w:val="002E70F3"/>
    <w:rsid w:val="00325A34"/>
    <w:rsid w:val="00347C4E"/>
    <w:rsid w:val="003573EE"/>
    <w:rsid w:val="00394F5A"/>
    <w:rsid w:val="003C6503"/>
    <w:rsid w:val="00422A45"/>
    <w:rsid w:val="0046128E"/>
    <w:rsid w:val="00463230"/>
    <w:rsid w:val="0050064D"/>
    <w:rsid w:val="00600888"/>
    <w:rsid w:val="00625FDF"/>
    <w:rsid w:val="006823F3"/>
    <w:rsid w:val="00734D82"/>
    <w:rsid w:val="007C4FFA"/>
    <w:rsid w:val="008463AF"/>
    <w:rsid w:val="008D7E9B"/>
    <w:rsid w:val="00947EFB"/>
    <w:rsid w:val="0097094F"/>
    <w:rsid w:val="00AD6C16"/>
    <w:rsid w:val="00AE0247"/>
    <w:rsid w:val="00B258F5"/>
    <w:rsid w:val="00C81B9F"/>
    <w:rsid w:val="00CB1DAF"/>
    <w:rsid w:val="00D129C0"/>
    <w:rsid w:val="00DD5D44"/>
    <w:rsid w:val="00F32B60"/>
    <w:rsid w:val="00FB67BB"/>
    <w:rsid w:val="00FE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D27D1"/>
  <w15:chartTrackingRefBased/>
  <w15:docId w15:val="{BF2F5272-2F98-4858-92B0-10C2FC51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888"/>
    <w:pPr>
      <w:ind w:left="720"/>
      <w:contextualSpacing/>
    </w:pPr>
  </w:style>
  <w:style w:type="paragraph" w:styleId="Header">
    <w:name w:val="header"/>
    <w:basedOn w:val="Normal"/>
    <w:link w:val="HeaderChar"/>
    <w:uiPriority w:val="99"/>
    <w:unhideWhenUsed/>
    <w:rsid w:val="00C81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B9F"/>
  </w:style>
  <w:style w:type="paragraph" w:styleId="Footer">
    <w:name w:val="footer"/>
    <w:basedOn w:val="Normal"/>
    <w:link w:val="FooterChar"/>
    <w:uiPriority w:val="99"/>
    <w:unhideWhenUsed/>
    <w:rsid w:val="00C81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B9F"/>
  </w:style>
  <w:style w:type="character" w:styleId="SubtleReference">
    <w:name w:val="Subtle Reference"/>
    <w:basedOn w:val="DefaultParagraphFont"/>
    <w:uiPriority w:val="31"/>
    <w:qFormat/>
    <w:rsid w:val="00C81B9F"/>
    <w:rPr>
      <w:smallCaps/>
      <w:color w:val="5A5A5A" w:themeColor="text1" w:themeTint="A5"/>
    </w:rPr>
  </w:style>
  <w:style w:type="paragraph" w:styleId="BalloonText">
    <w:name w:val="Balloon Text"/>
    <w:basedOn w:val="Normal"/>
    <w:link w:val="BalloonTextChar"/>
    <w:uiPriority w:val="99"/>
    <w:semiHidden/>
    <w:unhideWhenUsed/>
    <w:rsid w:val="00B25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8F5"/>
    <w:rPr>
      <w:rFonts w:ascii="Segoe UI" w:hAnsi="Segoe UI" w:cs="Segoe UI"/>
      <w:sz w:val="18"/>
      <w:szCs w:val="18"/>
    </w:rPr>
  </w:style>
  <w:style w:type="character" w:styleId="Hyperlink">
    <w:name w:val="Hyperlink"/>
    <w:basedOn w:val="DefaultParagraphFont"/>
    <w:uiPriority w:val="99"/>
    <w:unhideWhenUsed/>
    <w:rsid w:val="002E70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ch.georgia.gov/waivers"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sa.gov/disabilityssi/ssi.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ss.gov/Home/Registratio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gaprobate.gov/content/video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nadlerbiernath.com" TargetMode="External"/><Relationship Id="rId14" Type="http://schemas.openxmlformats.org/officeDocument/2006/relationships/hyperlink" Target="http://www.nadlerbiernath.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69C851921EDC4FB48B61AFCEBEE0B0" ma:contentTypeVersion="13" ma:contentTypeDescription="Create a new document." ma:contentTypeScope="" ma:versionID="0948377b5344737304c9ad8e4352139c">
  <xsd:schema xmlns:xsd="http://www.w3.org/2001/XMLSchema" xmlns:xs="http://www.w3.org/2001/XMLSchema" xmlns:p="http://schemas.microsoft.com/office/2006/metadata/properties" xmlns:ns2="b682ee57-20ea-41c9-baaf-ed1cf6aebc8d" xmlns:ns3="e0e18ffd-8108-4d1f-b578-78645f88ad9e" targetNamespace="http://schemas.microsoft.com/office/2006/metadata/properties" ma:root="true" ma:fieldsID="834b43f9a0bcd9df4076e3f5e9e1dc66" ns2:_="" ns3:_="">
    <xsd:import namespace="b682ee57-20ea-41c9-baaf-ed1cf6aebc8d"/>
    <xsd:import namespace="e0e18ffd-8108-4d1f-b578-78645f88ad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2ee57-20ea-41c9-baaf-ed1cf6aebc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7e535d9-2444-4a4d-8ce1-185496a89027}" ma:internalName="TaxCatchAll" ma:showField="CatchAllData" ma:web="b682ee57-20ea-41c9-baaf-ed1cf6aebc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18ffd-8108-4d1f-b578-78645f88ad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80A3B-E57A-4A15-8EE9-6A60F870D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2ee57-20ea-41c9-baaf-ed1cf6aebc8d"/>
    <ds:schemaRef ds:uri="e0e18ffd-8108-4d1f-b578-78645f88a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CA899-3B14-4526-9F98-4CBC3DD013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914</Words>
  <Characters>4776</Characters>
  <Application>Microsoft Office Word</Application>
  <DocSecurity>0</DocSecurity>
  <Lines>99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Biernath</dc:creator>
  <cp:keywords/>
  <dc:description/>
  <cp:lastModifiedBy>Shanna Fogleman</cp:lastModifiedBy>
  <cp:revision>5</cp:revision>
  <cp:lastPrinted>2023-03-09T19:17:00Z</cp:lastPrinted>
  <dcterms:created xsi:type="dcterms:W3CDTF">2021-12-03T18:54:00Z</dcterms:created>
  <dcterms:modified xsi:type="dcterms:W3CDTF">2023-03-09T19:17:00Z</dcterms:modified>
</cp:coreProperties>
</file>